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Default="00B6212F" w:rsidP="00B6212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27896E65" wp14:editId="5E5CE4BE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Default="00B6212F" w:rsidP="00B6212F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B6212F" w:rsidRDefault="00B6212F" w:rsidP="00B6212F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6212F" w:rsidRPr="00EB5E05" w:rsidRDefault="001E7F0A" w:rsidP="00B6212F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2</w:t>
      </w:r>
      <w:r w:rsidR="0037356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</w:p>
    <w:p w:rsidR="00B6212F" w:rsidRDefault="00B6212F" w:rsidP="00B6212F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Default="00B6212F" w:rsidP="00B6212F">
      <w:pPr>
        <w:tabs>
          <w:tab w:val="left" w:pos="1080"/>
        </w:tabs>
        <w:spacing w:line="25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37356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37356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="00AF498A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 w:rsidR="00AF498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="00AF498A"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ОбС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 w:rsidRPr="00DE232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„</w:t>
      </w:r>
      <w:r w:rsidRPr="00DE232E">
        <w:rPr>
          <w:rFonts w:ascii="Times New Roman" w:hAnsi="Times New Roman" w:cs="Times New Roman"/>
          <w:b/>
          <w:sz w:val="24"/>
          <w:szCs w:val="24"/>
          <w:u w:val="single"/>
        </w:rPr>
        <w:t xml:space="preserve">Европейска интеграция, инвестиционна политика, международно сътрудничество и застъпничество за интеграция на бежанците” 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Венцислав Попов</w:t>
      </w:r>
      <w:r w:rsidR="00373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Присъстват седем</w:t>
      </w:r>
      <w:bookmarkStart w:id="0" w:name="_GoBack"/>
      <w:bookmarkEnd w:id="0"/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члена на Постоянната комисия. 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F02044" w:rsidRDefault="00F02044" w:rsidP="00B6212F">
      <w:pPr>
        <w:tabs>
          <w:tab w:val="left" w:pos="1080"/>
        </w:tabs>
        <w:spacing w:line="25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02044" w:rsidRPr="00F02044" w:rsidRDefault="00F02044" w:rsidP="00F02044">
      <w:pPr>
        <w:tabs>
          <w:tab w:val="left" w:pos="1080"/>
        </w:tabs>
        <w:spacing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Н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 </w:t>
      </w: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bg-BG"/>
        </w:rPr>
        <w:t>:</w:t>
      </w:r>
    </w:p>
    <w:p w:rsidR="004B13C0" w:rsidRPr="007E087B" w:rsidRDefault="004B13C0" w:rsidP="00B6212F">
      <w:pPr>
        <w:tabs>
          <w:tab w:val="left" w:pos="1080"/>
        </w:tabs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73569" w:rsidRDefault="00373569" w:rsidP="00373569">
      <w:pPr>
        <w:shd w:val="clear" w:color="auto" w:fill="FFFFFF"/>
        <w:spacing w:line="278" w:lineRule="exact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</w:pPr>
      <w:bookmarkStart w:id="1" w:name="_Hlk158905595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Информация за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управлението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опазването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стопанисването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на горите от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общинския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горски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фонд на община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Гулянци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.</w:t>
      </w:r>
    </w:p>
    <w:p w:rsidR="00373569" w:rsidRDefault="00373569" w:rsidP="00373569">
      <w:pPr>
        <w:shd w:val="clear" w:color="auto" w:fill="FFFFFF"/>
        <w:spacing w:line="278" w:lineRule="exact"/>
        <w:jc w:val="right"/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Докл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Кмета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Общината</w:t>
      </w:r>
      <w:proofErr w:type="spellEnd"/>
    </w:p>
    <w:p w:rsidR="00373569" w:rsidRDefault="00373569" w:rsidP="00373569">
      <w:pPr>
        <w:shd w:val="clear" w:color="auto" w:fill="FFFFFF"/>
        <w:spacing w:line="278" w:lineRule="exact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2.Информация  за състоянието на машинния парк в  общината и кметствата.</w:t>
      </w:r>
    </w:p>
    <w:p w:rsidR="00373569" w:rsidRDefault="00373569" w:rsidP="00373569">
      <w:pPr>
        <w:shd w:val="clear" w:color="auto" w:fill="FFFFFF"/>
        <w:spacing w:line="278" w:lineRule="exact"/>
        <w:jc w:val="right"/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Докл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Кмета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Общината</w:t>
      </w:r>
      <w:proofErr w:type="spellEnd"/>
    </w:p>
    <w:p w:rsidR="00373569" w:rsidRDefault="00373569" w:rsidP="00373569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Предложения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</w:p>
    <w:p w:rsidR="00373569" w:rsidRDefault="00373569" w:rsidP="00373569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Извършване на „ Текущ ремонт на </w:t>
      </w:r>
      <w:r>
        <w:rPr>
          <w:rFonts w:ascii="Times New Roman" w:hAnsi="Times New Roman" w:cs="Times New Roman"/>
          <w:color w:val="000000"/>
          <w:sz w:val="24"/>
          <w:szCs w:val="24"/>
        </w:rPr>
        <w:t>Медицински център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,,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Д-р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Александър  Войников “ гр. Гулянци “</w:t>
      </w:r>
    </w:p>
    <w:p w:rsidR="00373569" w:rsidRDefault="00373569" w:rsidP="00373569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>
        <w:rPr>
          <w:rFonts w:ascii="Times New Roman" w:eastAsia="TimesNewRomanPS-BoldMT" w:hAnsi="Times New Roman" w:cs="Times New Roman"/>
          <w:bCs/>
          <w:color w:val="000000"/>
          <w:sz w:val="24"/>
          <w:szCs w:val="24"/>
        </w:rPr>
        <w:t>Приемане на</w:t>
      </w:r>
      <w:r>
        <w:rPr>
          <w:rFonts w:ascii="Times New Roman" w:hAnsi="Times New Roman" w:cs="Times New Roman"/>
          <w:sz w:val="24"/>
          <w:szCs w:val="24"/>
        </w:rPr>
        <w:t xml:space="preserve"> Доклад на Община Гулянци за 2025 г. в изпълнение на Областната стратегия за равенство, приобщаване и участие на ромите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(2021-2030 </w:t>
      </w:r>
      <w:r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3569" w:rsidRDefault="00373569" w:rsidP="00373569">
      <w:pPr>
        <w:spacing w:after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Приемане на Отчет за изпълнение на дейностите по Общински годишен план за младежта за 2025 г. и приемане на Общински годишен план за младежта в община Гулянци за 2026 година.</w:t>
      </w:r>
    </w:p>
    <w:p w:rsidR="00373569" w:rsidRDefault="00373569" w:rsidP="003735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>
        <w:rPr>
          <w:rFonts w:ascii="Times New Roman" w:hAnsi="Times New Roman" w:cs="Times New Roman"/>
          <w:sz w:val="24"/>
          <w:szCs w:val="24"/>
        </w:rPr>
        <w:t>Даване на съгласие за издаване на запис на заповед от Община Гулянци в полза на Държавен фонд „Земеделие“ – Разплащателна агенция, като обезпечение на авансово плащане за „Дейности по управление, мониторинг и оценка на стратегията и нейното популяризиране“ по интервенция „Изпълнение на операции, включително дейности за сътрудничество и тяхната подготовка, избрани в рамките на стратегията за местно развитие“ от Стратегическия план за развитие на земеделието и селските райони на Република България за периода 2023 – 2027 г.</w:t>
      </w:r>
    </w:p>
    <w:p w:rsidR="00373569" w:rsidRDefault="00373569" w:rsidP="003735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 Кмета на Общината относно: 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Даване на съгласие за предоставяне на временен безлихвен заем от бюджета на Община Гулянци на Сдружение „Местна инициативна група Гулянци- Плевен“ във връзка с изпълнение на Стратегията за водено от общностите местно развитие на Сдружение „МИГ Гулянци – Плевен“, финансирано по </w:t>
      </w:r>
      <w:r>
        <w:rPr>
          <w:rFonts w:ascii="Times New Roman" w:hAnsi="Times New Roman" w:cs="Times New Roman"/>
          <w:sz w:val="24"/>
          <w:szCs w:val="24"/>
        </w:rPr>
        <w:t>Споразумение за изпълнение № РД 50-</w:t>
      </w:r>
      <w:r>
        <w:rPr>
          <w:rFonts w:ascii="Times New Roman" w:hAnsi="Times New Roman" w:cs="Times New Roman"/>
          <w:sz w:val="24"/>
          <w:szCs w:val="24"/>
          <w:lang w:val="en-US"/>
        </w:rPr>
        <w:t>64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23</w:t>
      </w:r>
      <w:r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>.2026 г. и Административен договор № РД 50-</w:t>
      </w:r>
      <w:r>
        <w:rPr>
          <w:rFonts w:ascii="Times New Roman" w:hAnsi="Times New Roman" w:cs="Times New Roman"/>
          <w:sz w:val="24"/>
          <w:szCs w:val="24"/>
          <w:lang w:val="en-US"/>
        </w:rPr>
        <w:t>133/</w:t>
      </w:r>
      <w:r>
        <w:rPr>
          <w:rFonts w:ascii="Times New Roman" w:hAnsi="Times New Roman" w:cs="Times New Roman"/>
          <w:sz w:val="24"/>
          <w:szCs w:val="24"/>
        </w:rPr>
        <w:t>29.01.2026 г. за предоставяне на безвъзмездна финансова помощ за управление, мониторинг и оценка на стратегията и нейното популяризиране по процедура чрез подбор BG06AFSP001-1.001 „Изпълнение на операции, включително на дейности за сътрудничество и тяхната подготовка, избрани в рамките на стратегията за местно развитие от “Стратегическия план за развитието на земеделието и селските райони на Република България за периода 2023 – 2027 г.“, сключен между Сдружение „Местна инициативна група Гулянци– Плевен и УО на СПРЗСР 2023 – 2027 г.</w:t>
      </w:r>
    </w:p>
    <w:p w:rsidR="00373569" w:rsidRDefault="00373569" w:rsidP="00373569">
      <w:pPr>
        <w:spacing w:after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Предоставяне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безвъзмездно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ползване 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управление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общинск</w:t>
      </w:r>
      <w:proofErr w:type="spellEnd"/>
      <w:r>
        <w:rPr>
          <w:rFonts w:ascii="Times New Roman" w:hAnsi="Times New Roman" w:cs="Times New Roman"/>
          <w:sz w:val="24"/>
          <w:szCs w:val="24"/>
        </w:rPr>
        <w:t>и имот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Агенция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заетостта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 в гр.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Гулянци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за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нуждите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Дирекция «Бюро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по труда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» гр.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Долна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Митрополия, филиал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гр.Гулянци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73569" w:rsidRDefault="00373569" w:rsidP="00373569">
      <w:pPr>
        <w:spacing w:after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доброволното споразумение между земеделските стопани за землището на с. Милковица в Община Гулянци.</w:t>
      </w:r>
    </w:p>
    <w:p w:rsidR="00373569" w:rsidRDefault="00373569" w:rsidP="00373569">
      <w:pPr>
        <w:spacing w:after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>
        <w:rPr>
          <w:rFonts w:ascii="Times New Roman" w:hAnsi="Times New Roman" w:cs="Times New Roman"/>
          <w:sz w:val="24"/>
          <w:szCs w:val="24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 Плевен.</w:t>
      </w:r>
    </w:p>
    <w:p w:rsidR="00373569" w:rsidRDefault="00373569" w:rsidP="003735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Покана за закупуване на сграда – частна собственост, находящи се в УПИ VІ – 365 с идентификатор № 68045.401.365 - частна общинска собственост в кв. 50 по плана на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Сомовит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373569" w:rsidRDefault="00373569" w:rsidP="003735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Покана за закупуване на сгради – частна собственост, находящи се в УПИ V – 366 с идентификатор № 68045.401.366 - частна общинска собственост в кв. 50 по плана на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Сомовит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373569" w:rsidRDefault="00373569" w:rsidP="003735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Продажба на поземлен имот с идентификатор 06402.2.617 – частна общинска собственост в землището на с. Брест.</w:t>
      </w:r>
    </w:p>
    <w:p w:rsidR="00373569" w:rsidRDefault="00373569" w:rsidP="003735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06402.2.616 – частна общинска собственост в землището на с. Брест.</w:t>
      </w:r>
    </w:p>
    <w:p w:rsidR="00373569" w:rsidRDefault="00373569" w:rsidP="0037356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14876.500.580 – частна общинска собственост в землището на с. Гиген.</w:t>
      </w:r>
    </w:p>
    <w:p w:rsidR="00373569" w:rsidRDefault="00373569" w:rsidP="0037356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14876.500.581 – частна общинска собственост в землището на с. Гиген.</w:t>
      </w:r>
    </w:p>
    <w:p w:rsidR="00373569" w:rsidRDefault="00373569" w:rsidP="003735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14876.500.582 – частна общинска собственост в землището на с. Гиген.</w:t>
      </w:r>
    </w:p>
    <w:p w:rsidR="00373569" w:rsidRDefault="00373569" w:rsidP="00373569"/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 1</w:t>
      </w: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shd w:val="clear" w:color="auto" w:fill="FFFFFF"/>
        <w:spacing w:line="278" w:lineRule="exact"/>
        <w:ind w:firstLine="708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Информация за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управлението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опазването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стопанисването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на горите от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общинския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горски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фонд </w:t>
      </w:r>
      <w:proofErr w:type="gram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на община</w:t>
      </w:r>
      <w:proofErr w:type="gram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Гулянци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.</w:t>
      </w:r>
    </w:p>
    <w:p w:rsidR="00373569" w:rsidRDefault="00373569" w:rsidP="00373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373569" w:rsidRDefault="00373569" w:rsidP="00373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373569" w:rsidRDefault="00373569" w:rsidP="00373569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73569" w:rsidRDefault="00373569" w:rsidP="003735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по т.2 </w:t>
      </w: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373569" w:rsidRDefault="00373569" w:rsidP="00373569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Информация  за състоянието на машинния парк в  общината и кметствата.</w:t>
      </w:r>
    </w:p>
    <w:p w:rsidR="00373569" w:rsidRDefault="00373569" w:rsidP="003735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373569" w:rsidRDefault="00373569" w:rsidP="00373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373569" w:rsidRDefault="00373569" w:rsidP="003735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373569" w:rsidRDefault="00373569" w:rsidP="00373569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</w:p>
    <w:p w:rsidR="00373569" w:rsidRDefault="00373569" w:rsidP="00373569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t xml:space="preserve">                       </w:t>
      </w: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>по т.3 подточка 1</w:t>
      </w: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373569" w:rsidRDefault="00373569" w:rsidP="0037356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373569" w:rsidRDefault="00373569" w:rsidP="00373569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Извършване на „ Текущ ремонт на </w:t>
      </w:r>
      <w:r>
        <w:rPr>
          <w:rFonts w:ascii="Times New Roman" w:hAnsi="Times New Roman" w:cs="Times New Roman"/>
          <w:color w:val="000000"/>
          <w:sz w:val="24"/>
          <w:szCs w:val="24"/>
        </w:rPr>
        <w:t>Медицински център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,,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Д-р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Александър  Войников “ гр. Гулянци “</w:t>
      </w:r>
    </w:p>
    <w:p w:rsidR="00373569" w:rsidRDefault="00373569" w:rsidP="00373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373569" w:rsidRDefault="00373569" w:rsidP="003735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373569" w:rsidRDefault="00373569" w:rsidP="00373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3569" w:rsidRDefault="00373569" w:rsidP="003735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569" w:rsidRDefault="00373569" w:rsidP="00373569">
      <w:pPr>
        <w:spacing w:after="0" w:line="240" w:lineRule="auto"/>
        <w:ind w:firstLine="708"/>
        <w:rPr>
          <w:rFonts w:ascii="TimesNewRoman" w:eastAsia="Times New Roman" w:hAnsi="TimesNewRoman" w:cs="TimesNewRoman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                                                                    </w:t>
      </w: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>по т.3 подточка 2</w:t>
      </w: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373569" w:rsidRDefault="00373569" w:rsidP="00373569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TimesNewRomanPS-BoldMT" w:hAnsi="Times New Roman" w:cs="Times New Roman"/>
          <w:bCs/>
          <w:color w:val="000000"/>
          <w:sz w:val="24"/>
          <w:szCs w:val="24"/>
        </w:rPr>
        <w:t>Приемане на</w:t>
      </w:r>
      <w:r>
        <w:rPr>
          <w:rFonts w:ascii="Times New Roman" w:hAnsi="Times New Roman" w:cs="Times New Roman"/>
          <w:sz w:val="24"/>
          <w:szCs w:val="24"/>
        </w:rPr>
        <w:t xml:space="preserve"> Доклад на Община Гулянци за 2025 г. в изпълнение на Областната стратегия за равенство, приобщаване и участие на ромите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(2021-2030 </w:t>
      </w:r>
      <w:r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3569" w:rsidRDefault="00373569" w:rsidP="00373569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3569" w:rsidRDefault="00373569" w:rsidP="00373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373569" w:rsidRDefault="00373569" w:rsidP="00373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3569" w:rsidRDefault="00373569" w:rsidP="00373569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373569" w:rsidRDefault="00373569" w:rsidP="00373569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>по т.3 подточка 3</w:t>
      </w: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373569" w:rsidRDefault="00373569" w:rsidP="00373569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Приемане на Отчет за изпълнение на дейностите по Общински годишен план за младежта за 2025 г. и приемане на Общински годишен план за младежта в община Гулянци за 2026 година.</w:t>
      </w:r>
    </w:p>
    <w:p w:rsidR="00373569" w:rsidRDefault="00373569" w:rsidP="00373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3569" w:rsidRDefault="00373569" w:rsidP="0037356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73569" w:rsidRDefault="00373569" w:rsidP="00373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373569" w:rsidRDefault="00373569" w:rsidP="00373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4</w:t>
      </w: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Даване на съгласие за издаване на запис на заповед от Община Гулянци в полза на Държавен фонд „Земеделие“ – Разплащателна агенция, като обезпечение на авансово плащане за „Дейности по управление, мониторинг и оценка на стратегията и нейното популяризиране“ по интервенция „Изпълнение на операции, включително дейности за сътрудничество и тяхната подготовка, избрани в рамките на стратегията за местно развитие“ от Стратегическия план за развитие на земеделието и селските райони на Република България за периода 2023 – 2027 г.</w:t>
      </w:r>
    </w:p>
    <w:p w:rsidR="00373569" w:rsidRDefault="00373569" w:rsidP="00373569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373569" w:rsidRDefault="00373569" w:rsidP="00373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373569" w:rsidRDefault="00373569" w:rsidP="00373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5</w:t>
      </w: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Даване на съгласие за предоставяне на временен безлихвен заем от бюджета на Община Гулянци на Сдружение „Местна инициативна група Гулянци- Плевен“ във връзка с изпълнение на Стратегията за водено от общностите местно развитие на Сдружение „МИГ Гулянци – Плевен“, финансирано по </w:t>
      </w:r>
      <w:r>
        <w:rPr>
          <w:rFonts w:ascii="Times New Roman" w:hAnsi="Times New Roman" w:cs="Times New Roman"/>
          <w:sz w:val="24"/>
          <w:szCs w:val="24"/>
        </w:rPr>
        <w:t>Споразумение за изпълнение № РД 50-</w:t>
      </w:r>
      <w:r>
        <w:rPr>
          <w:rFonts w:ascii="Times New Roman" w:hAnsi="Times New Roman" w:cs="Times New Roman"/>
          <w:sz w:val="24"/>
          <w:szCs w:val="24"/>
          <w:lang w:val="en-US"/>
        </w:rPr>
        <w:t>64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23</w:t>
      </w:r>
      <w:r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>.2026 г. и Административен договор № РД 50-</w:t>
      </w:r>
      <w:r>
        <w:rPr>
          <w:rFonts w:ascii="Times New Roman" w:hAnsi="Times New Roman" w:cs="Times New Roman"/>
          <w:sz w:val="24"/>
          <w:szCs w:val="24"/>
          <w:lang w:val="en-US"/>
        </w:rPr>
        <w:t>133/</w:t>
      </w:r>
      <w:r>
        <w:rPr>
          <w:rFonts w:ascii="Times New Roman" w:hAnsi="Times New Roman" w:cs="Times New Roman"/>
          <w:sz w:val="24"/>
          <w:szCs w:val="24"/>
        </w:rPr>
        <w:t>29.01.2026 г. за предоставяне на безвъзмездна финансова помощ за управление, мониторинг и оценка на стратегията и нейното популяризиране по процедура чрез подбор BG06AFSP001-1.001 „Изпълнение на операции, включително на дейности за сътрудничество и тяхната подготовка, избрани в рамките на стратегията за местно развитие от “Стратегическия план за развитието на земеделието и селските райони на Република България за периода 2023 – 2027 г.“, сключен между Сдружение „Местна инициативна група Гулянци– Плевен и УО на СПРЗСР 2023 – 2027 г.</w:t>
      </w:r>
    </w:p>
    <w:p w:rsidR="00373569" w:rsidRDefault="00373569" w:rsidP="0037356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373569" w:rsidRDefault="00373569" w:rsidP="00373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373569" w:rsidRDefault="00373569" w:rsidP="00373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3569" w:rsidRDefault="00373569" w:rsidP="00373569">
      <w:pPr>
        <w:spacing w:after="0" w:line="240" w:lineRule="auto"/>
        <w:rPr>
          <w:rFonts w:ascii="Times New Roman" w:hAnsi="Times New Roman" w:cs="Times New Roman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6</w:t>
      </w: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spacing w:after="100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Предоставяне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безвъзмездно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ползване 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управление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общинск</w:t>
      </w:r>
      <w:proofErr w:type="spellEnd"/>
      <w:r>
        <w:rPr>
          <w:rFonts w:ascii="Times New Roman" w:hAnsi="Times New Roman" w:cs="Times New Roman"/>
          <w:sz w:val="24"/>
          <w:szCs w:val="24"/>
        </w:rPr>
        <w:t>и имот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Агенция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заетостта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 в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гр.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Гулянци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за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нуждите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Дирекция «Бюро по труда» гр.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Долна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Митрополия, филиал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гр.Гулянци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73569" w:rsidRDefault="00373569" w:rsidP="00373569">
      <w:pPr>
        <w:spacing w:after="100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</w:p>
    <w:p w:rsidR="00373569" w:rsidRDefault="00373569" w:rsidP="00373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373569" w:rsidRDefault="00373569" w:rsidP="00373569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7</w:t>
      </w: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373569" w:rsidRDefault="00373569" w:rsidP="00373569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доброволното споразумение между земеделските стопани за землището на с. Милковица в Община Гулянци.</w:t>
      </w:r>
    </w:p>
    <w:p w:rsidR="00373569" w:rsidRDefault="00373569" w:rsidP="00373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lastRenderedPageBreak/>
        <w:t>Постоянната комисия не е водеща и не изразява становище по въпроса.</w:t>
      </w: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8</w:t>
      </w: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 Плевен.</w:t>
      </w:r>
    </w:p>
    <w:p w:rsidR="00373569" w:rsidRDefault="00373569" w:rsidP="00373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373569" w:rsidRDefault="00373569" w:rsidP="00373569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9</w:t>
      </w:r>
    </w:p>
    <w:p w:rsidR="00373569" w:rsidRDefault="00373569" w:rsidP="00373569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сграда – частна собственост, находящи се в УПИ VІ – 365 с идентификатор № 68045.401.365 - частна общинска собственост в кв. 50 по плана на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Сомовит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373569" w:rsidRDefault="00373569" w:rsidP="00373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373569" w:rsidRDefault="00373569" w:rsidP="003735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3569" w:rsidRDefault="00373569" w:rsidP="003735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3569" w:rsidRDefault="00373569" w:rsidP="0037356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10</w:t>
      </w:r>
    </w:p>
    <w:p w:rsidR="00373569" w:rsidRDefault="00373569" w:rsidP="00373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373569" w:rsidRDefault="00373569" w:rsidP="003735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Покана за закупуване на сгради – частна собственост, находящи се в УПИ V – 366 с идентификатор № 68045.401.366 - частна общинска собственост в кв. 50 по плана на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Сомовит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373569" w:rsidRDefault="00373569" w:rsidP="00373569">
      <w:pPr>
        <w:tabs>
          <w:tab w:val="center" w:pos="709"/>
          <w:tab w:val="right" w:pos="9406"/>
        </w:tabs>
        <w:jc w:val="both"/>
        <w:rPr>
          <w:rFonts w:ascii="Times New Roman" w:eastAsia="Times New Roman" w:hAnsi="Times New Roman" w:cs="Times New Roman"/>
          <w:lang w:eastAsia="bg-BG"/>
        </w:rPr>
      </w:pPr>
    </w:p>
    <w:p w:rsidR="00373569" w:rsidRDefault="00373569" w:rsidP="00373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373569" w:rsidRDefault="00373569" w:rsidP="00373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373569" w:rsidRDefault="00373569" w:rsidP="00373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11</w:t>
      </w:r>
    </w:p>
    <w:p w:rsidR="00373569" w:rsidRDefault="00373569" w:rsidP="00373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373569" w:rsidRDefault="00373569" w:rsidP="00373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373569" w:rsidRDefault="00373569" w:rsidP="0037356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06402.2.617 – частна общинска собственост в землището на с. Брест.</w:t>
      </w:r>
    </w:p>
    <w:p w:rsidR="00373569" w:rsidRDefault="00373569" w:rsidP="00373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373569" w:rsidRDefault="00373569" w:rsidP="00373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373569" w:rsidRDefault="00373569" w:rsidP="00373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12</w:t>
      </w: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06402.2.616 – частна общинска собственост в землището на с. Брест.</w:t>
      </w:r>
    </w:p>
    <w:p w:rsidR="00373569" w:rsidRDefault="00373569" w:rsidP="00373569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13</w:t>
      </w: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14876.500.580 – частна общинска собственост в землището на с. Гиген.</w:t>
      </w:r>
    </w:p>
    <w:p w:rsidR="00373569" w:rsidRDefault="00373569" w:rsidP="00373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lastRenderedPageBreak/>
        <w:t>Постоянната комисия не е водеща и не изразява становище по въпроса.</w:t>
      </w: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14</w:t>
      </w: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14876.500.581 – частна общинска собственост в землището на с. Гиген.</w:t>
      </w:r>
    </w:p>
    <w:p w:rsidR="00373569" w:rsidRDefault="00373569" w:rsidP="00373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15</w:t>
      </w: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14876.500.582 – частна общинска собственост в землището на с. Гиген.</w:t>
      </w: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373569" w:rsidRDefault="00373569" w:rsidP="00373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EB5E05" w:rsidRPr="00C43619" w:rsidRDefault="00EB5E05" w:rsidP="00EB5E05">
      <w:pPr>
        <w:jc w:val="both"/>
        <w:rPr>
          <w:rFonts w:ascii="Times New Roman" w:hAnsi="Times New Roman" w:cs="Times New Roman"/>
        </w:rPr>
      </w:pPr>
    </w:p>
    <w:p w:rsidR="00EB5E05" w:rsidRPr="00C43619" w:rsidRDefault="00EB5E05" w:rsidP="00EB5E05">
      <w:pPr>
        <w:spacing w:after="0" w:line="240" w:lineRule="auto"/>
        <w:rPr>
          <w:rFonts w:ascii="Times New Roman" w:hAnsi="Times New Roman" w:cs="Times New Roman"/>
        </w:rPr>
      </w:pPr>
    </w:p>
    <w:p w:rsidR="00EB5E05" w:rsidRDefault="00EB5E05" w:rsidP="00EB5E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1E7F0A" w:rsidRDefault="001E7F0A" w:rsidP="001E7F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B6212F" w:rsidRPr="001048DB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bookmarkEnd w:id="1"/>
    <w:p w:rsidR="00B6212F" w:rsidRDefault="00B6212F" w:rsidP="00B6212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6212F" w:rsidRPr="0033535E" w:rsidRDefault="002D764B" w:rsidP="00B621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B6212F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B6212F" w:rsidRPr="0033535E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B6212F" w:rsidRPr="0033535E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Pr="0033535E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Pr="0033535E" w:rsidRDefault="002D764B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</w:t>
      </w:r>
      <w:r w:rsidR="00B6212F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B6212F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B6212F" w:rsidRDefault="00B6212F" w:rsidP="00B6212F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Давидов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B6212F" w:rsidRDefault="00B6212F" w:rsidP="00B6212F"/>
    <w:p w:rsidR="000E15EB" w:rsidRDefault="000E15EB"/>
    <w:sectPr w:rsidR="000E1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4B8"/>
    <w:rsid w:val="000E15EB"/>
    <w:rsid w:val="001E7F0A"/>
    <w:rsid w:val="002A431A"/>
    <w:rsid w:val="002D764B"/>
    <w:rsid w:val="00373569"/>
    <w:rsid w:val="004B13C0"/>
    <w:rsid w:val="0054259A"/>
    <w:rsid w:val="00642D8F"/>
    <w:rsid w:val="00701334"/>
    <w:rsid w:val="00AF498A"/>
    <w:rsid w:val="00B6212F"/>
    <w:rsid w:val="00BF3C6B"/>
    <w:rsid w:val="00BF64B8"/>
    <w:rsid w:val="00D14BB2"/>
    <w:rsid w:val="00DE5CD9"/>
    <w:rsid w:val="00E629A1"/>
    <w:rsid w:val="00EB0CC0"/>
    <w:rsid w:val="00EB5E05"/>
    <w:rsid w:val="00F02044"/>
    <w:rsid w:val="00F0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5C73F"/>
  <w15:chartTrackingRefBased/>
  <w15:docId w15:val="{CFBFB357-B011-4826-B4F9-F1C7D6FDE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12F"/>
    <w:pPr>
      <w:spacing w:line="252" w:lineRule="auto"/>
    </w:pPr>
  </w:style>
  <w:style w:type="paragraph" w:styleId="1">
    <w:name w:val="heading 1"/>
    <w:basedOn w:val="a"/>
    <w:next w:val="a"/>
    <w:link w:val="10"/>
    <w:qFormat/>
    <w:rsid w:val="00EB5E05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0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EB0CC0"/>
    <w:rPr>
      <w:rFonts w:ascii="Segoe UI" w:hAnsi="Segoe UI" w:cs="Segoe UI"/>
      <w:sz w:val="18"/>
      <w:szCs w:val="18"/>
    </w:rPr>
  </w:style>
  <w:style w:type="character" w:styleId="a5">
    <w:name w:val="Strong"/>
    <w:qFormat/>
    <w:rsid w:val="001E7F0A"/>
    <w:rPr>
      <w:b/>
      <w:bCs/>
    </w:rPr>
  </w:style>
  <w:style w:type="paragraph" w:styleId="a6">
    <w:name w:val="header"/>
    <w:basedOn w:val="a"/>
    <w:link w:val="a7"/>
    <w:uiPriority w:val="99"/>
    <w:rsid w:val="001E7F0A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basedOn w:val="a0"/>
    <w:link w:val="a6"/>
    <w:uiPriority w:val="99"/>
    <w:rsid w:val="001E7F0A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0">
    <w:name w:val="Заглавие 1 Знак"/>
    <w:basedOn w:val="a0"/>
    <w:link w:val="1"/>
    <w:rsid w:val="00EB5E05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6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1451</Words>
  <Characters>8273</Characters>
  <Application>Microsoft Office Word</Application>
  <DocSecurity>0</DocSecurity>
  <Lines>68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17</cp:revision>
  <cp:lastPrinted>2026-01-06T06:45:00Z</cp:lastPrinted>
  <dcterms:created xsi:type="dcterms:W3CDTF">2025-07-23T10:43:00Z</dcterms:created>
  <dcterms:modified xsi:type="dcterms:W3CDTF">2026-02-26T08:50:00Z</dcterms:modified>
</cp:coreProperties>
</file>